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3AA7" w14:textId="77777777" w:rsidR="005314FF" w:rsidRPr="005314FF" w:rsidRDefault="005314FF" w:rsidP="005314FF">
      <w:pPr>
        <w:jc w:val="center"/>
        <w:rPr>
          <w:rFonts w:ascii="Times New Roman" w:eastAsia="Times New Roman" w:hAnsi="Times New Roman"/>
          <w:b/>
          <w:bCs/>
          <w:lang w:val="es-MX" w:eastAsia="es-MX"/>
        </w:rPr>
      </w:pPr>
      <w:r w:rsidRPr="005314FF">
        <w:rPr>
          <w:rFonts w:ascii="Arial" w:eastAsia="Times New Roman" w:hAnsi="Arial" w:cs="Arial"/>
          <w:b/>
          <w:bCs/>
          <w:color w:val="000000"/>
          <w:lang w:val="es-MX" w:eastAsia="es-MX"/>
        </w:rPr>
        <w:t>TRABAJA GOBIERNO MUNICIPAL DE LA MANO CON MUJERES TIANGUISTAS</w:t>
      </w:r>
    </w:p>
    <w:p w14:paraId="0FE7D849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b/>
          <w:bCs/>
          <w:lang w:val="es-MX" w:eastAsia="es-MX"/>
        </w:rPr>
      </w:pPr>
    </w:p>
    <w:p w14:paraId="4C612429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  <w:r w:rsidRPr="005314FF">
        <w:rPr>
          <w:rFonts w:ascii="Arial" w:eastAsia="Times New Roman" w:hAnsi="Arial" w:cs="Arial"/>
          <w:b/>
          <w:bCs/>
          <w:color w:val="000000"/>
          <w:lang w:val="es-MX" w:eastAsia="es-MX"/>
        </w:rPr>
        <w:t>Cancún, Q. R., a 31 de enero de 2024.-</w:t>
      </w:r>
      <w:r w:rsidRPr="005314FF">
        <w:rPr>
          <w:rFonts w:ascii="Arial" w:eastAsia="Times New Roman" w:hAnsi="Arial" w:cs="Arial"/>
          <w:color w:val="000000"/>
          <w:lang w:val="es-MX" w:eastAsia="es-MX"/>
        </w:rPr>
        <w:t xml:space="preserve"> Mujeres integrantes de la “Unión de Tianguis y Comerciantes Ambulantes del Estado de Quintana Roo, A.C.”, mejor conocidos por “Tianguistas verdes”, recibieron a autoridades municipales en sus instalaciones en un encuentro, donde platicaron y fueron escuchadas por los funcionarios públicos. </w:t>
      </w:r>
    </w:p>
    <w:p w14:paraId="45B52936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</w:p>
    <w:p w14:paraId="51FAE12C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  <w:r w:rsidRPr="005314FF">
        <w:rPr>
          <w:rFonts w:ascii="Arial" w:eastAsia="Times New Roman" w:hAnsi="Arial" w:cs="Arial"/>
          <w:color w:val="000000"/>
          <w:lang w:val="es-MX" w:eastAsia="es-MX"/>
        </w:rPr>
        <w:t>Después de saludar a cada uno de los ahí reunidos, la Presidenta Municipal, Ana Paty Peralta, agradeció su invitación y reconoció que las admira por sus ganas por trabajar, su fortaleza y compañerismo, por lo que reafirmó que en ella tienen una aliada.</w:t>
      </w:r>
    </w:p>
    <w:p w14:paraId="209D25AF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</w:p>
    <w:p w14:paraId="47BB761A" w14:textId="17145A3D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  <w:r>
        <w:rPr>
          <w:rFonts w:ascii="Arial" w:eastAsia="Times New Roman" w:hAnsi="Arial" w:cs="Arial"/>
          <w:color w:val="000000"/>
          <w:lang w:val="es-MX" w:eastAsia="es-MX"/>
        </w:rPr>
        <w:t>La Alcaldesa</w:t>
      </w:r>
      <w:r w:rsidRPr="005314FF">
        <w:rPr>
          <w:rFonts w:ascii="Arial" w:eastAsia="Times New Roman" w:hAnsi="Arial" w:cs="Arial"/>
          <w:color w:val="000000"/>
          <w:lang w:val="es-MX" w:eastAsia="es-MX"/>
        </w:rPr>
        <w:t xml:space="preserve">, acompañada del </w:t>
      </w:r>
      <w:r w:rsidR="00322FCF">
        <w:rPr>
          <w:rFonts w:ascii="Arial" w:eastAsia="Times New Roman" w:hAnsi="Arial" w:cs="Arial"/>
          <w:color w:val="000000"/>
          <w:lang w:val="es-MX" w:eastAsia="es-MX"/>
        </w:rPr>
        <w:t>d</w:t>
      </w:r>
      <w:r w:rsidRPr="005314FF">
        <w:rPr>
          <w:rFonts w:ascii="Arial" w:eastAsia="Times New Roman" w:hAnsi="Arial" w:cs="Arial"/>
          <w:color w:val="000000"/>
          <w:lang w:val="es-MX" w:eastAsia="es-MX"/>
        </w:rPr>
        <w:t>irector de Comercio en Vía Pública Jesús Alberto Ayuso Magaña, informó que cuentan con ella para sumar a la construcción de un mejor Cancún, con oportunidades para todas las mujeres, espacios públicos limpios y una comunidad unida.</w:t>
      </w:r>
    </w:p>
    <w:p w14:paraId="7DAEA0E1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</w:p>
    <w:p w14:paraId="2F5EC4FC" w14:textId="742878AA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  <w:r w:rsidRPr="005314FF">
        <w:rPr>
          <w:rFonts w:ascii="Arial" w:eastAsia="Times New Roman" w:hAnsi="Arial" w:cs="Arial"/>
          <w:color w:val="000000"/>
          <w:lang w:val="es-MX" w:eastAsia="es-MX"/>
        </w:rPr>
        <w:t>“Necesitamos de todos y yo sé que con ustedes vamos a hacer las cosas mejor. Algo que sí les puedo decir es que soy completamente transparente y honesta, me gusta decir las cosas como son y siempre hablarles con la verdad, porque con lo que yo me comprometa lo voy a cumplir”, expresó. </w:t>
      </w:r>
    </w:p>
    <w:p w14:paraId="61B7CB17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</w:p>
    <w:p w14:paraId="62F71F80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  <w:r w:rsidRPr="005314FF">
        <w:rPr>
          <w:rFonts w:ascii="Arial" w:eastAsia="Times New Roman" w:hAnsi="Arial" w:cs="Arial"/>
          <w:color w:val="000000"/>
          <w:lang w:val="es-MX" w:eastAsia="es-MX"/>
        </w:rPr>
        <w:t>En tanto, el presidente de la Unión de Tianguis y Comerciantes Ambulantes del Estado de Quintana Roo, A.C., Melitón Ortega García, destacó que las mujeres del gremio son trabajadoras, fuertes, siempre echándole ganas para llevar el sustento a sus casas. Aseguró que el 70 por ciento de los integrantes de esta asociación son mujeres.</w:t>
      </w:r>
    </w:p>
    <w:p w14:paraId="3D804BCA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</w:p>
    <w:p w14:paraId="7DE8597F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  <w:r w:rsidRPr="005314FF">
        <w:rPr>
          <w:rFonts w:ascii="Arial" w:eastAsia="Times New Roman" w:hAnsi="Arial" w:cs="Arial"/>
          <w:color w:val="000000"/>
          <w:lang w:val="es-MX" w:eastAsia="es-MX"/>
        </w:rPr>
        <w:t>Por su parte, el tesorero de esta unión, Aarón Gama Castillo, agradeció la visita de la Presidenta Municipal y reconoció su calidad humana hacia este sector y a todos los cancunenses.</w:t>
      </w:r>
    </w:p>
    <w:p w14:paraId="55BE6A87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</w:p>
    <w:p w14:paraId="05098D98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  <w:r w:rsidRPr="005314FF">
        <w:rPr>
          <w:rFonts w:ascii="Arial" w:eastAsia="Times New Roman" w:hAnsi="Arial" w:cs="Arial"/>
          <w:color w:val="000000"/>
          <w:lang w:val="es-MX" w:eastAsia="es-MX"/>
        </w:rPr>
        <w:t>Enseguida, las autoridades municipales procedieron a atender los asuntos individuales que necesitaban solución y seguimiento. </w:t>
      </w:r>
    </w:p>
    <w:p w14:paraId="5A89BDCF" w14:textId="77777777" w:rsidR="005314FF" w:rsidRPr="005314FF" w:rsidRDefault="005314FF" w:rsidP="005314FF">
      <w:pPr>
        <w:jc w:val="both"/>
        <w:rPr>
          <w:rFonts w:ascii="Times New Roman" w:eastAsia="Times New Roman" w:hAnsi="Times New Roman"/>
          <w:lang w:val="es-MX" w:eastAsia="es-MX"/>
        </w:rPr>
      </w:pPr>
    </w:p>
    <w:p w14:paraId="714393E0" w14:textId="77777777" w:rsidR="005314FF" w:rsidRPr="005314FF" w:rsidRDefault="005314FF" w:rsidP="005314FF">
      <w:pPr>
        <w:jc w:val="center"/>
        <w:rPr>
          <w:rFonts w:ascii="Times New Roman" w:eastAsia="Times New Roman" w:hAnsi="Times New Roman"/>
          <w:b/>
          <w:bCs/>
          <w:lang w:val="es-MX" w:eastAsia="es-MX"/>
        </w:rPr>
      </w:pPr>
      <w:r w:rsidRPr="005314FF">
        <w:rPr>
          <w:rFonts w:ascii="Arial" w:eastAsia="Times New Roman" w:hAnsi="Arial" w:cs="Arial"/>
          <w:b/>
          <w:bCs/>
          <w:color w:val="000000"/>
          <w:lang w:val="es-MX" w:eastAsia="es-MX"/>
        </w:rPr>
        <w:t>************</w:t>
      </w:r>
    </w:p>
    <w:p w14:paraId="3AAEFB64" w14:textId="63DC6616" w:rsidR="00034075" w:rsidRPr="005314FF" w:rsidRDefault="00034075" w:rsidP="005314FF">
      <w:pPr>
        <w:jc w:val="both"/>
      </w:pPr>
    </w:p>
    <w:sectPr w:rsidR="00034075" w:rsidRPr="005314FF" w:rsidSect="00900655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A0CB" w14:textId="77777777" w:rsidR="00900655" w:rsidRDefault="00900655" w:rsidP="0092028B">
      <w:r>
        <w:separator/>
      </w:r>
    </w:p>
  </w:endnote>
  <w:endnote w:type="continuationSeparator" w:id="0">
    <w:p w14:paraId="43EECC9D" w14:textId="77777777" w:rsidR="00900655" w:rsidRDefault="0090065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710F" w14:textId="77777777" w:rsidR="00900655" w:rsidRDefault="00900655" w:rsidP="0092028B">
      <w:r>
        <w:separator/>
      </w:r>
    </w:p>
  </w:footnote>
  <w:footnote w:type="continuationSeparator" w:id="0">
    <w:p w14:paraId="1C5D7A53" w14:textId="77777777" w:rsidR="00900655" w:rsidRDefault="0090065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E19F8B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5314F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E19F8B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5314FF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01E6"/>
    <w:multiLevelType w:val="hybridMultilevel"/>
    <w:tmpl w:val="9E52281A"/>
    <w:lvl w:ilvl="0" w:tplc="7EDC599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73C1B"/>
    <w:multiLevelType w:val="hybridMultilevel"/>
    <w:tmpl w:val="CEF4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77D8B"/>
    <w:multiLevelType w:val="hybridMultilevel"/>
    <w:tmpl w:val="339E987A"/>
    <w:lvl w:ilvl="0" w:tplc="7EDC599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5"/>
  </w:num>
  <w:num w:numId="3" w16cid:durableId="1399784652">
    <w:abstractNumId w:val="2"/>
  </w:num>
  <w:num w:numId="4" w16cid:durableId="971715822">
    <w:abstractNumId w:val="3"/>
  </w:num>
  <w:num w:numId="5" w16cid:durableId="1100759142">
    <w:abstractNumId w:val="0"/>
  </w:num>
  <w:num w:numId="6" w16cid:durableId="1289432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F7A6E"/>
    <w:rsid w:val="002C5397"/>
    <w:rsid w:val="00322FCF"/>
    <w:rsid w:val="005314FF"/>
    <w:rsid w:val="00650BE8"/>
    <w:rsid w:val="006A76FD"/>
    <w:rsid w:val="006C5C8E"/>
    <w:rsid w:val="008656C3"/>
    <w:rsid w:val="00900655"/>
    <w:rsid w:val="0092028B"/>
    <w:rsid w:val="00953B63"/>
    <w:rsid w:val="00A33EF4"/>
    <w:rsid w:val="00BD5728"/>
    <w:rsid w:val="00C23A91"/>
    <w:rsid w:val="00C624C5"/>
    <w:rsid w:val="00D23899"/>
    <w:rsid w:val="00D46285"/>
    <w:rsid w:val="00DA06C1"/>
    <w:rsid w:val="00DE2F51"/>
    <w:rsid w:val="00E90C7C"/>
    <w:rsid w:val="00E92460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14F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6</cp:revision>
  <dcterms:created xsi:type="dcterms:W3CDTF">2024-01-30T23:34:00Z</dcterms:created>
  <dcterms:modified xsi:type="dcterms:W3CDTF">2024-01-31T18:35:00Z</dcterms:modified>
</cp:coreProperties>
</file>